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F2665">
      <w:pPr>
        <w:jc w:val="center"/>
        <w:rPr>
          <w:rFonts w:eastAsia="黑体" w:asciiTheme="minorEastAsia" w:hAnsi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44"/>
          <w:szCs w:val="44"/>
        </w:rPr>
        <w:t>山东外事职业大学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年招聘职位表</w:t>
      </w:r>
    </w:p>
    <w:tbl>
      <w:tblPr>
        <w:tblStyle w:val="5"/>
        <w:tblpPr w:leftFromText="180" w:rightFromText="180" w:vertAnchor="text" w:horzAnchor="page" w:tblpXSpec="center" w:tblpY="297"/>
        <w:tblOverlap w:val="never"/>
        <w:tblW w:w="13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20"/>
        <w:gridCol w:w="1260"/>
        <w:gridCol w:w="2940"/>
        <w:gridCol w:w="6710"/>
        <w:gridCol w:w="848"/>
      </w:tblGrid>
      <w:tr w14:paraId="6C84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65" w:type="dxa"/>
            <w:vAlign w:val="center"/>
          </w:tcPr>
          <w:p w14:paraId="5849225B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20" w:type="dxa"/>
            <w:vAlign w:val="center"/>
          </w:tcPr>
          <w:p w14:paraId="1273CC74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院部</w:t>
            </w:r>
          </w:p>
        </w:tc>
        <w:tc>
          <w:tcPr>
            <w:tcW w:w="1260" w:type="dxa"/>
            <w:vAlign w:val="center"/>
          </w:tcPr>
          <w:p w14:paraId="2C233F0C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2940" w:type="dxa"/>
            <w:vAlign w:val="center"/>
          </w:tcPr>
          <w:p w14:paraId="2ECDC003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专业方向</w:t>
            </w:r>
          </w:p>
        </w:tc>
        <w:tc>
          <w:tcPr>
            <w:tcW w:w="6710" w:type="dxa"/>
            <w:vAlign w:val="center"/>
          </w:tcPr>
          <w:p w14:paraId="54FE6753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其他应聘要求</w:t>
            </w:r>
          </w:p>
        </w:tc>
        <w:tc>
          <w:tcPr>
            <w:tcW w:w="848" w:type="dxa"/>
            <w:vAlign w:val="center"/>
          </w:tcPr>
          <w:p w14:paraId="46666A61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需求数量</w:t>
            </w:r>
          </w:p>
        </w:tc>
      </w:tr>
      <w:tr w14:paraId="1C45B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765" w:type="dxa"/>
            <w:vMerge w:val="restart"/>
            <w:vAlign w:val="center"/>
          </w:tcPr>
          <w:p w14:paraId="65EF55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0" w:type="dxa"/>
            <w:vMerge w:val="restart"/>
            <w:vAlign w:val="center"/>
          </w:tcPr>
          <w:p w14:paraId="2020897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1260" w:type="dxa"/>
            <w:vAlign w:val="center"/>
          </w:tcPr>
          <w:p w14:paraId="1B4DA31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德语专任教师</w:t>
            </w:r>
          </w:p>
        </w:tc>
        <w:tc>
          <w:tcPr>
            <w:tcW w:w="2940" w:type="dxa"/>
            <w:vAlign w:val="center"/>
          </w:tcPr>
          <w:p w14:paraId="7682A626"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商务、经贸</w:t>
            </w:r>
            <w:r>
              <w:rPr>
                <w:rFonts w:hint="eastAsia" w:ascii="宋体" w:hAnsi="宋体" w:cs="宋体"/>
              </w:rPr>
              <w:t>相关专业</w:t>
            </w:r>
          </w:p>
        </w:tc>
        <w:tc>
          <w:tcPr>
            <w:tcW w:w="6710" w:type="dxa"/>
            <w:vAlign w:val="center"/>
          </w:tcPr>
          <w:p w14:paraId="1D0FC25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博士研究生或高职称1名（长期招聘），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有德语专八或C1等级证书；</w:t>
            </w:r>
          </w:p>
          <w:p w14:paraId="0BC5F7E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有一定教学经验并掌握信息化教学技能；具备科研能力与创新精神；</w:t>
            </w:r>
          </w:p>
          <w:p w14:paraId="5B39A466">
            <w:pPr>
              <w:pStyle w:val="4"/>
              <w:widowControl/>
              <w:spacing w:beforeAutospacing="0" w:afterAutospacing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有企业工作经验者或中级以上职业资格证书者优先。</w:t>
            </w:r>
          </w:p>
        </w:tc>
        <w:tc>
          <w:tcPr>
            <w:tcW w:w="848" w:type="dxa"/>
            <w:vAlign w:val="center"/>
          </w:tcPr>
          <w:p w14:paraId="2838E92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</w:tr>
      <w:tr w14:paraId="3AD2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65" w:type="dxa"/>
            <w:vMerge w:val="continue"/>
            <w:vAlign w:val="center"/>
          </w:tcPr>
          <w:p w14:paraId="51C5ADA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75F5B6A2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5637D6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大学英语教师</w:t>
            </w:r>
          </w:p>
        </w:tc>
        <w:tc>
          <w:tcPr>
            <w:tcW w:w="2940" w:type="dxa"/>
            <w:vAlign w:val="center"/>
          </w:tcPr>
          <w:p w14:paraId="076F9B92">
            <w:pPr>
              <w:pStyle w:val="4"/>
              <w:widowControl/>
              <w:spacing w:beforeAutospacing="0" w:afterAutospacing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英语专业</w:t>
            </w:r>
          </w:p>
        </w:tc>
        <w:tc>
          <w:tcPr>
            <w:tcW w:w="6710" w:type="dxa"/>
            <w:vAlign w:val="center"/>
          </w:tcPr>
          <w:p w14:paraId="43667DC5">
            <w:pPr>
              <w:pStyle w:val="4"/>
              <w:widowControl/>
              <w:numPr>
                <w:ilvl w:val="0"/>
                <w:numId w:val="2"/>
              </w:numPr>
              <w:spacing w:beforeAutospacing="0" w:afterAutospacing="0"/>
              <w:ind w:lef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有较强的教学研究和科研能力；</w:t>
            </w:r>
          </w:p>
          <w:p w14:paraId="424213A2">
            <w:pPr>
              <w:pStyle w:val="4"/>
              <w:widowControl/>
              <w:numPr>
                <w:ilvl w:val="0"/>
                <w:numId w:val="2"/>
              </w:numPr>
              <w:spacing w:beforeAutospacing="0" w:afterAutospacing="0"/>
              <w:ind w:leftChars="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有相关语言能力证书或海外留学背景优先；</w:t>
            </w:r>
          </w:p>
          <w:p w14:paraId="56D0E83C">
            <w:pPr>
              <w:pStyle w:val="4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相关</w:t>
            </w:r>
            <w:r>
              <w:rPr>
                <w:rFonts w:ascii="宋体" w:hAnsi="宋体" w:eastAsia="宋体" w:cs="宋体"/>
                <w:sz w:val="24"/>
                <w:szCs w:val="24"/>
              </w:rPr>
              <w:t>工作经验者优先。</w:t>
            </w:r>
          </w:p>
        </w:tc>
        <w:tc>
          <w:tcPr>
            <w:tcW w:w="848" w:type="dxa"/>
            <w:vAlign w:val="center"/>
          </w:tcPr>
          <w:p w14:paraId="5203A5B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1名</w:t>
            </w:r>
          </w:p>
        </w:tc>
      </w:tr>
      <w:tr w14:paraId="548F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765" w:type="dxa"/>
            <w:vMerge w:val="continue"/>
            <w:vAlign w:val="center"/>
          </w:tcPr>
          <w:p w14:paraId="5F69C19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46DD619F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AFBD20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小语种专任教师</w:t>
            </w:r>
          </w:p>
        </w:tc>
        <w:tc>
          <w:tcPr>
            <w:tcW w:w="2940" w:type="dxa"/>
            <w:vAlign w:val="center"/>
          </w:tcPr>
          <w:p w14:paraId="5CA59019"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泰语、缅甸语</w:t>
            </w:r>
            <w:r>
              <w:rPr>
                <w:rFonts w:hint="eastAsia" w:asciiTheme="minorEastAsia" w:hAnsiTheme="minorEastAsia" w:eastAsiaTheme="minorEastAsia" w:cstheme="minorEastAsia"/>
              </w:rPr>
              <w:t>专业</w:t>
            </w:r>
          </w:p>
        </w:tc>
        <w:tc>
          <w:tcPr>
            <w:tcW w:w="6710" w:type="dxa"/>
            <w:vAlign w:val="center"/>
          </w:tcPr>
          <w:p w14:paraId="6BF9A3AF">
            <w:pPr>
              <w:pStyle w:val="4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</w:rPr>
              <w:t>具有相关语言等级证书；</w:t>
            </w:r>
          </w:p>
          <w:p w14:paraId="4980CF7E">
            <w:pPr>
              <w:pStyle w:val="4"/>
              <w:widowControl/>
              <w:numPr>
                <w:ilvl w:val="0"/>
                <w:numId w:val="0"/>
              </w:numPr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2.具有较强的教学研究和科研能力；</w:t>
            </w:r>
          </w:p>
          <w:p w14:paraId="493A1433">
            <w:pPr>
              <w:pStyle w:val="4"/>
              <w:widowControl/>
              <w:numPr>
                <w:ilvl w:val="0"/>
                <w:numId w:val="0"/>
              </w:numPr>
              <w:spacing w:beforeAutospacing="0" w:afterAutospacing="0"/>
              <w:ind w:leftChars="0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3.</w:t>
            </w:r>
            <w:r>
              <w:rPr>
                <w:rFonts w:asciiTheme="minorEastAsia" w:hAnsiTheme="minorEastAsia" w:eastAsiaTheme="minorEastAsia" w:cstheme="minorEastAsia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</w:rPr>
              <w:t>教学</w:t>
            </w:r>
            <w:r>
              <w:rPr>
                <w:rFonts w:asciiTheme="minorEastAsia" w:hAnsiTheme="minorEastAsia" w:eastAsiaTheme="minorEastAsia" w:cstheme="minorEastAsia"/>
              </w:rPr>
              <w:t>工作经验者优先。</w:t>
            </w:r>
          </w:p>
        </w:tc>
        <w:tc>
          <w:tcPr>
            <w:tcW w:w="848" w:type="dxa"/>
            <w:vAlign w:val="center"/>
          </w:tcPr>
          <w:p w14:paraId="12E5D65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</w:tr>
      <w:tr w14:paraId="6B7BE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765" w:type="dxa"/>
            <w:vMerge w:val="restart"/>
            <w:vAlign w:val="center"/>
          </w:tcPr>
          <w:p w14:paraId="1E0C059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0" w:type="dxa"/>
            <w:vMerge w:val="restart"/>
            <w:vAlign w:val="center"/>
          </w:tcPr>
          <w:p w14:paraId="75467CC1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国际交流学院</w:t>
            </w:r>
          </w:p>
        </w:tc>
        <w:tc>
          <w:tcPr>
            <w:tcW w:w="1260" w:type="dxa"/>
            <w:vAlign w:val="center"/>
          </w:tcPr>
          <w:p w14:paraId="1863E465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外事实务专任教师</w:t>
            </w:r>
          </w:p>
        </w:tc>
        <w:tc>
          <w:tcPr>
            <w:tcW w:w="2940" w:type="dxa"/>
            <w:vAlign w:val="center"/>
          </w:tcPr>
          <w:p w14:paraId="7FFA0FB8">
            <w:pPr>
              <w:pStyle w:val="4"/>
              <w:widowControl/>
              <w:spacing w:beforeAutospacing="0" w:afterAutospacing="0"/>
              <w:rPr>
                <w:rFonts w:hint="default" w:asciiTheme="minorEastAsia" w:hAnsiTheme="minorEastAsia" w:eastAsiaTheme="minorEastAsia" w:cstheme="minorEastAsia"/>
                <w:kern w:val="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lang w:val="en-US" w:eastAsia="zh-CN"/>
              </w:rPr>
              <w:t>国际法、国际关系等相关专业</w:t>
            </w:r>
          </w:p>
        </w:tc>
        <w:tc>
          <w:tcPr>
            <w:tcW w:w="6710" w:type="dxa"/>
            <w:vAlign w:val="center"/>
          </w:tcPr>
          <w:p w14:paraId="3342502E">
            <w:pPr>
              <w:pStyle w:val="4"/>
              <w:widowControl/>
              <w:spacing w:beforeAutospacing="0" w:afterAutospacing="0"/>
              <w:rPr>
                <w:rFonts w:hint="eastAsia" w:asciiTheme="minorEastAsia" w:hAnsiTheme="minorEastAsia" w:eastAsiaTheme="minorEastAsia" w:cstheme="minorEastAsia"/>
                <w:kern w:val="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有海外留学经历及外事相关工作经验者优先</w:t>
            </w:r>
            <w:r>
              <w:rPr>
                <w:rFonts w:ascii="宋体" w:hAnsi="宋体" w:cs="宋体"/>
                <w:lang w:eastAsia="zh-Hans"/>
              </w:rPr>
              <w:t>。</w:t>
            </w:r>
          </w:p>
        </w:tc>
        <w:tc>
          <w:tcPr>
            <w:tcW w:w="848" w:type="dxa"/>
            <w:vAlign w:val="center"/>
          </w:tcPr>
          <w:p w14:paraId="08EDCA6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2名</w:t>
            </w:r>
          </w:p>
        </w:tc>
      </w:tr>
      <w:tr w14:paraId="23DD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765" w:type="dxa"/>
            <w:vMerge w:val="continue"/>
            <w:vAlign w:val="center"/>
          </w:tcPr>
          <w:p w14:paraId="52EF6D4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5FE8B22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87BF84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中文国际教育专任教师</w:t>
            </w:r>
          </w:p>
        </w:tc>
        <w:tc>
          <w:tcPr>
            <w:tcW w:w="2940" w:type="dxa"/>
            <w:vAlign w:val="center"/>
          </w:tcPr>
          <w:p w14:paraId="43598AB5">
            <w:pPr>
              <w:pStyle w:val="4"/>
              <w:widowControl/>
              <w:spacing w:beforeAutospacing="0" w:afterAutospacing="0"/>
              <w:rPr>
                <w:rFonts w:hint="default" w:asciiTheme="minorEastAsia" w:hAnsiTheme="minorEastAsia" w:eastAsiaTheme="minorEastAsia" w:cstheme="minorEastAsia"/>
                <w:kern w:val="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lang w:val="en-US" w:eastAsia="zh-CN"/>
              </w:rPr>
              <w:t>国际中文教育、</w:t>
            </w:r>
            <w:r>
              <w:rPr>
                <w:rFonts w:ascii="宋体" w:hAnsi="宋体" w:eastAsia="宋体" w:cs="宋体"/>
                <w:sz w:val="24"/>
                <w:szCs w:val="24"/>
              </w:rPr>
              <w:t>汉语国际教育、对外汉语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lang w:val="en-US" w:eastAsia="zh-CN"/>
              </w:rPr>
              <w:t>等专业</w:t>
            </w:r>
          </w:p>
        </w:tc>
        <w:tc>
          <w:tcPr>
            <w:tcW w:w="6710" w:type="dxa"/>
            <w:vAlign w:val="center"/>
          </w:tcPr>
          <w:p w14:paraId="05B974EB">
            <w:pPr>
              <w:pStyle w:val="4"/>
              <w:widowControl/>
              <w:spacing w:beforeAutospacing="0" w:afterAutospacing="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1.持有语合中心《国际中文教师证书》或外文局《国际中文传播教师证书》优先；</w:t>
            </w:r>
          </w:p>
          <w:p w14:paraId="5F643CA1">
            <w:pPr>
              <w:pStyle w:val="4"/>
              <w:widowControl/>
              <w:spacing w:beforeAutospacing="0" w:afterAutospacing="0"/>
              <w:rPr>
                <w:rFonts w:hint="eastAsia" w:asciiTheme="minorEastAsia" w:hAnsiTheme="minorEastAsia" w:eastAsiaTheme="minorEastAsia" w:cstheme="minorEastAsia"/>
                <w:kern w:val="2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2.语合中心归国志愿者、公派教师优先。</w:t>
            </w:r>
          </w:p>
        </w:tc>
        <w:tc>
          <w:tcPr>
            <w:tcW w:w="848" w:type="dxa"/>
            <w:vAlign w:val="center"/>
          </w:tcPr>
          <w:p w14:paraId="0F3AE51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3名</w:t>
            </w:r>
          </w:p>
        </w:tc>
      </w:tr>
      <w:tr w14:paraId="40F4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765" w:type="dxa"/>
            <w:vMerge w:val="restart"/>
            <w:vAlign w:val="center"/>
          </w:tcPr>
          <w:p w14:paraId="2AD972E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0" w:type="dxa"/>
            <w:vMerge w:val="restart"/>
            <w:vAlign w:val="center"/>
          </w:tcPr>
          <w:p w14:paraId="10B563FC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国际商学院</w:t>
            </w:r>
          </w:p>
        </w:tc>
        <w:tc>
          <w:tcPr>
            <w:tcW w:w="1260" w:type="dxa"/>
            <w:vAlign w:val="center"/>
          </w:tcPr>
          <w:p w14:paraId="0837935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会计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专任教师</w:t>
            </w:r>
          </w:p>
        </w:tc>
        <w:tc>
          <w:tcPr>
            <w:tcW w:w="2940" w:type="dxa"/>
            <w:vAlign w:val="center"/>
          </w:tcPr>
          <w:p w14:paraId="7A504413"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  <w:b/>
                <w:bCs/>
                <w:kern w:val="2"/>
              </w:rPr>
            </w:pPr>
            <w:r>
              <w:rPr>
                <w:rFonts w:asciiTheme="minorEastAsia" w:hAnsiTheme="minorEastAsia" w:eastAsiaTheme="minorEastAsia" w:cstheme="minorEastAsia"/>
                <w:kern w:val="2"/>
              </w:rPr>
              <w:t>工商管理、经济学、金融学、统计学</w:t>
            </w: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、</w:t>
            </w:r>
            <w:r>
              <w:rPr>
                <w:rFonts w:asciiTheme="minorEastAsia" w:hAnsiTheme="minorEastAsia" w:eastAsiaTheme="minorEastAsia" w:cstheme="minorEastAsia"/>
                <w:kern w:val="2"/>
              </w:rPr>
              <w:t>计算机科学与技术、工商管理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lang w:eastAsia="zh-Hans"/>
              </w:rPr>
              <w:t>等相关专业</w:t>
            </w:r>
          </w:p>
        </w:tc>
        <w:tc>
          <w:tcPr>
            <w:tcW w:w="6710" w:type="dxa"/>
            <w:vAlign w:val="center"/>
          </w:tcPr>
          <w:p w14:paraId="18589DBD">
            <w:pPr>
              <w:pStyle w:val="4"/>
              <w:widowControl/>
              <w:spacing w:beforeAutospacing="0" w:afterAutospacing="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1.博士研究生3</w:t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</w:rPr>
              <w:t>（长期招聘）</w:t>
            </w:r>
          </w:p>
          <w:p w14:paraId="06CA902B">
            <w:pPr>
              <w:pStyle w:val="4"/>
              <w:widowControl/>
              <w:spacing w:beforeAutospacing="0" w:afterAutospacing="0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</w:rPr>
              <w:t>2.</w:t>
            </w:r>
            <w:r>
              <w:rPr>
                <w:rFonts w:asciiTheme="minorEastAsia" w:hAnsiTheme="minorEastAsia" w:eastAsiaTheme="minorEastAsia" w:cstheme="minorEastAsia"/>
                <w:kern w:val="2"/>
              </w:rPr>
              <w:t>会计、审计、财务管理方向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lang w:eastAsia="zh-CN"/>
              </w:rPr>
              <w:t>。</w:t>
            </w:r>
          </w:p>
        </w:tc>
        <w:tc>
          <w:tcPr>
            <w:tcW w:w="848" w:type="dxa"/>
            <w:vAlign w:val="center"/>
          </w:tcPr>
          <w:p w14:paraId="48A42D0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</w:tr>
      <w:tr w14:paraId="11AF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765" w:type="dxa"/>
            <w:vMerge w:val="continue"/>
            <w:vAlign w:val="center"/>
          </w:tcPr>
          <w:p w14:paraId="665CB16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2D39129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A8B6AA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电子商务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2940" w:type="dxa"/>
            <w:vAlign w:val="center"/>
          </w:tcPr>
          <w:p w14:paraId="366D93C2"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工商管理、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科学与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经济学、统计学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、电子商务、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计算机科学与技术、工商管理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专业</w:t>
            </w:r>
          </w:p>
        </w:tc>
        <w:tc>
          <w:tcPr>
            <w:tcW w:w="6710" w:type="dxa"/>
            <w:vAlign w:val="center"/>
          </w:tcPr>
          <w:p w14:paraId="41D3AD31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1.博士研究生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（长期招聘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 w14:paraId="3737C847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2.跨境电商方向，新媒体运营方向、大数据分析方向优先</w:t>
            </w:r>
          </w:p>
          <w:p w14:paraId="4EE55FB5"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具有实战工作经验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有相关管理经验者优先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8" w:type="dxa"/>
            <w:vAlign w:val="center"/>
          </w:tcPr>
          <w:p w14:paraId="5FBC7E1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</w:tr>
      <w:tr w14:paraId="6CAD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765" w:type="dxa"/>
            <w:vMerge w:val="continue"/>
            <w:vAlign w:val="center"/>
          </w:tcPr>
          <w:p w14:paraId="6A6EF8F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0975911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B961D0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国际贸易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2940" w:type="dxa"/>
            <w:vAlign w:val="center"/>
          </w:tcPr>
          <w:p w14:paraId="2CCF4C8A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经济学、统计学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、金融学、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管理学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国际经济与贸易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、统计学、金融学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国际商法相关、商务英语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等专业</w:t>
            </w:r>
          </w:p>
        </w:tc>
        <w:tc>
          <w:tcPr>
            <w:tcW w:w="6710" w:type="dxa"/>
            <w:vAlign w:val="center"/>
          </w:tcPr>
          <w:p w14:paraId="3FBCA457">
            <w:pPr>
              <w:numPr>
                <w:ilvl w:val="0"/>
                <w:numId w:val="3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博士研究生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（长期招聘）</w:t>
            </w:r>
          </w:p>
          <w:p w14:paraId="696FE29F">
            <w:pPr>
              <w:numPr>
                <w:ilvl w:val="0"/>
                <w:numId w:val="3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国际商法相关、商务英语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国际商务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，跨境电商、商业数据分析、报关、进出口商品归类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方向优先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双语授课优先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 w14:paraId="0F95EFEB">
            <w:pPr>
              <w:numPr>
                <w:ilvl w:val="0"/>
                <w:numId w:val="3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具有实战工作经验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者</w:t>
            </w:r>
            <w:r>
              <w:rPr>
                <w:rFonts w:ascii="宋体" w:hAnsi="宋体" w:eastAsia="宋体" w:cs="宋体"/>
                <w:sz w:val="24"/>
                <w:szCs w:val="24"/>
              </w:rPr>
              <w:t>优先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8" w:type="dxa"/>
            <w:vAlign w:val="center"/>
          </w:tcPr>
          <w:p w14:paraId="41DF995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</w:tr>
      <w:tr w14:paraId="5EC7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765" w:type="dxa"/>
            <w:vMerge w:val="continue"/>
            <w:vAlign w:val="center"/>
          </w:tcPr>
          <w:p w14:paraId="059EFED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644CFC8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744494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2940" w:type="dxa"/>
            <w:vAlign w:val="center"/>
          </w:tcPr>
          <w:p w14:paraId="14CE23B9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金融学、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、国际经济、国际经济与贸易、互联网金融、投资与理财、应用经济学等相关专业</w:t>
            </w:r>
          </w:p>
        </w:tc>
        <w:tc>
          <w:tcPr>
            <w:tcW w:w="6710" w:type="dxa"/>
            <w:vAlign w:val="center"/>
          </w:tcPr>
          <w:p w14:paraId="786557CE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1.博士研究生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（长期招聘）</w:t>
            </w:r>
          </w:p>
          <w:p w14:paraId="799A2BCC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2.有国际金融、投资与理财、财务管理等相关工作经验者优先。</w:t>
            </w:r>
          </w:p>
        </w:tc>
        <w:tc>
          <w:tcPr>
            <w:tcW w:w="848" w:type="dxa"/>
            <w:vAlign w:val="center"/>
          </w:tcPr>
          <w:p w14:paraId="23B6286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</w:tr>
      <w:tr w14:paraId="2D57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765" w:type="dxa"/>
            <w:vMerge w:val="continue"/>
            <w:vAlign w:val="center"/>
          </w:tcPr>
          <w:p w14:paraId="4196E34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722CACA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9F64D6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跨境易货贸易研究人员</w:t>
            </w:r>
          </w:p>
        </w:tc>
        <w:tc>
          <w:tcPr>
            <w:tcW w:w="2940" w:type="dxa"/>
            <w:vAlign w:val="center"/>
          </w:tcPr>
          <w:p w14:paraId="1EA3F8B5"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国际经济与贸易、应用经济学等专业</w:t>
            </w:r>
          </w:p>
        </w:tc>
        <w:tc>
          <w:tcPr>
            <w:tcW w:w="6710" w:type="dxa"/>
            <w:vAlign w:val="center"/>
          </w:tcPr>
          <w:p w14:paraId="6EA6A06E"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有国贸研究项目基础，具有较好的科研能力。</w:t>
            </w:r>
          </w:p>
        </w:tc>
        <w:tc>
          <w:tcPr>
            <w:tcW w:w="848" w:type="dxa"/>
            <w:vAlign w:val="center"/>
          </w:tcPr>
          <w:p w14:paraId="2A40C55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</w:tr>
      <w:tr w14:paraId="541D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765" w:type="dxa"/>
            <w:vMerge w:val="restart"/>
            <w:vAlign w:val="center"/>
          </w:tcPr>
          <w:p w14:paraId="54B9176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0" w:type="dxa"/>
            <w:vMerge w:val="restart"/>
            <w:vAlign w:val="center"/>
          </w:tcPr>
          <w:p w14:paraId="13DE8BE0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管理学院</w:t>
            </w:r>
          </w:p>
          <w:p w14:paraId="6EB80D3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CD630D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市场营销专任教师</w:t>
            </w:r>
          </w:p>
        </w:tc>
        <w:tc>
          <w:tcPr>
            <w:tcW w:w="2940" w:type="dxa"/>
            <w:vAlign w:val="center"/>
          </w:tcPr>
          <w:p w14:paraId="0E5E6904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市场营销、工商管理、会计学、统计学、经济学、管理科学与工程、财务管理、电子商务等专业</w:t>
            </w:r>
          </w:p>
        </w:tc>
        <w:tc>
          <w:tcPr>
            <w:tcW w:w="6710" w:type="dxa"/>
            <w:vAlign w:val="center"/>
          </w:tcPr>
          <w:p w14:paraId="2D3A6D1A"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博士研究生2名（长期招聘），有较好的数理基础，有一定的科研能力和学术素养；</w:t>
            </w:r>
          </w:p>
          <w:p w14:paraId="4B20B4F3">
            <w:pPr>
              <w:numPr>
                <w:ilvl w:val="0"/>
                <w:numId w:val="4"/>
              </w:num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本科及硕士专业一致或相近；</w:t>
            </w:r>
          </w:p>
          <w:p w14:paraId="66852E12">
            <w:pPr>
              <w:numPr>
                <w:ilvl w:val="0"/>
                <w:numId w:val="4"/>
              </w:num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具备良好的教学能力和语言表达能力，熟悉各类日常应用软件和教学软件。</w:t>
            </w:r>
          </w:p>
        </w:tc>
        <w:tc>
          <w:tcPr>
            <w:tcW w:w="848" w:type="dxa"/>
            <w:vAlign w:val="center"/>
          </w:tcPr>
          <w:p w14:paraId="31C4B95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7名</w:t>
            </w:r>
          </w:p>
        </w:tc>
      </w:tr>
      <w:tr w14:paraId="0FFB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765" w:type="dxa"/>
            <w:vMerge w:val="continue"/>
            <w:vAlign w:val="center"/>
          </w:tcPr>
          <w:p w14:paraId="6D300AF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7145AFE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9F4A940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现代物流管理专任教师</w:t>
            </w:r>
          </w:p>
        </w:tc>
        <w:tc>
          <w:tcPr>
            <w:tcW w:w="2940" w:type="dxa"/>
            <w:vAlign w:val="center"/>
          </w:tcPr>
          <w:p w14:paraId="7B77E3C5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物流管理、物流工程、交通运输管理、管理科学与工程、运筹学与控制论等专业</w:t>
            </w:r>
          </w:p>
        </w:tc>
        <w:tc>
          <w:tcPr>
            <w:tcW w:w="6710" w:type="dxa"/>
            <w:vAlign w:val="center"/>
          </w:tcPr>
          <w:p w14:paraId="191D7B68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1.博士研究生2名（长期招聘），有较好的数理基础，有一定的科研能力和学术素养；</w:t>
            </w:r>
          </w:p>
          <w:p w14:paraId="6CBF6824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2.本科及硕士专业一致或相近；</w:t>
            </w:r>
          </w:p>
          <w:p w14:paraId="30B2447C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3.具备良好的教学能力和语言表达能力，熟悉各类日常应用软件和教学软件。</w:t>
            </w:r>
          </w:p>
        </w:tc>
        <w:tc>
          <w:tcPr>
            <w:tcW w:w="848" w:type="dxa"/>
            <w:vAlign w:val="center"/>
          </w:tcPr>
          <w:p w14:paraId="35A19228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8名</w:t>
            </w:r>
          </w:p>
        </w:tc>
      </w:tr>
      <w:tr w14:paraId="73DD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765" w:type="dxa"/>
            <w:vMerge w:val="continue"/>
            <w:vAlign w:val="center"/>
          </w:tcPr>
          <w:p w14:paraId="71D680A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69C9734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13FCFA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现代物流研究中心研究人员</w:t>
            </w:r>
          </w:p>
        </w:tc>
        <w:tc>
          <w:tcPr>
            <w:tcW w:w="2940" w:type="dxa"/>
            <w:vAlign w:val="center"/>
          </w:tcPr>
          <w:p w14:paraId="48BF2FB7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管理科学与工程、工商管理（物流与供应链管理方向）、运筹学与控制论等专业</w:t>
            </w:r>
          </w:p>
        </w:tc>
        <w:tc>
          <w:tcPr>
            <w:tcW w:w="6710" w:type="dxa"/>
            <w:vAlign w:val="center"/>
          </w:tcPr>
          <w:p w14:paraId="5B863503"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博士副教授、近三年毕业的优秀博士、近两年毕业的优秀硕士研究生；</w:t>
            </w:r>
          </w:p>
          <w:p w14:paraId="3FCCAE4A"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主要从事研究中心的科研工作，承担少量教学任务。</w:t>
            </w:r>
          </w:p>
        </w:tc>
        <w:tc>
          <w:tcPr>
            <w:tcW w:w="848" w:type="dxa"/>
            <w:vAlign w:val="center"/>
          </w:tcPr>
          <w:p w14:paraId="729C82FC">
            <w:pP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</w:tr>
      <w:tr w14:paraId="00F2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65" w:type="dxa"/>
            <w:vMerge w:val="restart"/>
            <w:vAlign w:val="center"/>
          </w:tcPr>
          <w:p w14:paraId="15B3CB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20" w:type="dxa"/>
            <w:vMerge w:val="restart"/>
            <w:vAlign w:val="center"/>
          </w:tcPr>
          <w:p w14:paraId="2F6F76C5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城市学院</w:t>
            </w:r>
          </w:p>
        </w:tc>
        <w:tc>
          <w:tcPr>
            <w:tcW w:w="1260" w:type="dxa"/>
            <w:vAlign w:val="center"/>
          </w:tcPr>
          <w:p w14:paraId="6C0F4D7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工程造价专任教师</w:t>
            </w:r>
          </w:p>
        </w:tc>
        <w:tc>
          <w:tcPr>
            <w:tcW w:w="2940" w:type="dxa"/>
            <w:vAlign w:val="center"/>
          </w:tcPr>
          <w:p w14:paraId="6F0BE45B">
            <w:pPr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工程造价、土木工程、</w:t>
            </w:r>
            <w:r>
              <w:rPr>
                <w:rFonts w:ascii="宋体" w:hAnsi="宋体" w:cs="宋体"/>
                <w:sz w:val="24"/>
                <w:szCs w:val="24"/>
              </w:rPr>
              <w:t>建筑工程测量</w:t>
            </w:r>
            <w:r>
              <w:rPr>
                <w:rFonts w:hint="eastAsia"/>
                <w:sz w:val="24"/>
                <w:szCs w:val="24"/>
              </w:rPr>
              <w:t>等专业</w:t>
            </w:r>
          </w:p>
        </w:tc>
        <w:tc>
          <w:tcPr>
            <w:tcW w:w="6710" w:type="dxa"/>
            <w:vAlign w:val="center"/>
          </w:tcPr>
          <w:p w14:paraId="06B7BFC4">
            <w:pPr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有相关专业企业工作经验者优先</w:t>
            </w: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848" w:type="dxa"/>
            <w:vAlign w:val="center"/>
          </w:tcPr>
          <w:p w14:paraId="435433D1">
            <w:pPr>
              <w:ind w:firstLine="120" w:firstLineChars="50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</w:tr>
      <w:tr w14:paraId="015E3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  <w:jc w:val="center"/>
        </w:trPr>
        <w:tc>
          <w:tcPr>
            <w:tcW w:w="765" w:type="dxa"/>
            <w:vMerge w:val="continue"/>
            <w:vAlign w:val="center"/>
          </w:tcPr>
          <w:p w14:paraId="7A26917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4E649A3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6DAF8E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建筑装饰工程技术教师</w:t>
            </w:r>
          </w:p>
        </w:tc>
        <w:tc>
          <w:tcPr>
            <w:tcW w:w="2940" w:type="dxa"/>
            <w:vAlign w:val="center"/>
          </w:tcPr>
          <w:p w14:paraId="34B366D6">
            <w:pPr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建筑设计或室内设计专业、</w:t>
            </w:r>
            <w:r>
              <w:rPr>
                <w:rFonts w:ascii="宋体" w:hAnsi="宋体" w:cs="宋体"/>
                <w:sz w:val="24"/>
                <w:szCs w:val="24"/>
              </w:rPr>
              <w:t>建筑水暖电方向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建筑施工技术方向</w:t>
            </w:r>
          </w:p>
        </w:tc>
        <w:tc>
          <w:tcPr>
            <w:tcW w:w="6710" w:type="dxa"/>
            <w:vAlign w:val="center"/>
          </w:tcPr>
          <w:p w14:paraId="34500A4C">
            <w:pPr>
              <w:textAlignment w:val="baseline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有相关专业企业工作经验者优先</w:t>
            </w:r>
            <w:r>
              <w:rPr>
                <w:rFonts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  <w:tc>
          <w:tcPr>
            <w:tcW w:w="848" w:type="dxa"/>
            <w:vAlign w:val="center"/>
          </w:tcPr>
          <w:p w14:paraId="24E70907">
            <w:pPr>
              <w:jc w:val="center"/>
              <w:textAlignment w:val="baseline"/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</w:tr>
      <w:tr w14:paraId="65CE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  <w:jc w:val="center"/>
        </w:trPr>
        <w:tc>
          <w:tcPr>
            <w:tcW w:w="765" w:type="dxa"/>
            <w:vMerge w:val="continue"/>
            <w:vAlign w:val="center"/>
          </w:tcPr>
          <w:p w14:paraId="1468AAD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382994B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C32663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城市设施智慧管理专任教师</w:t>
            </w:r>
          </w:p>
        </w:tc>
        <w:tc>
          <w:tcPr>
            <w:tcW w:w="2940" w:type="dxa"/>
            <w:vAlign w:val="center"/>
          </w:tcPr>
          <w:p w14:paraId="3667FE90">
            <w:pPr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自动化专业</w:t>
            </w:r>
          </w:p>
        </w:tc>
        <w:tc>
          <w:tcPr>
            <w:tcW w:w="6710" w:type="dxa"/>
            <w:vAlign w:val="center"/>
          </w:tcPr>
          <w:p w14:paraId="6180C025">
            <w:pPr>
              <w:numPr>
                <w:ilvl w:val="0"/>
                <w:numId w:val="0"/>
              </w:numPr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1.本科、硕士专业一致或相近，具有较强的专业知识；</w:t>
            </w:r>
          </w:p>
          <w:p w14:paraId="449FC524">
            <w:pPr>
              <w:numPr>
                <w:ilvl w:val="0"/>
                <w:numId w:val="0"/>
              </w:numPr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2.熟练掌握JAVA软件编程、PLC可编程控制器等；</w:t>
            </w:r>
          </w:p>
          <w:p w14:paraId="69441A18">
            <w:pPr>
              <w:numPr>
                <w:ilvl w:val="0"/>
                <w:numId w:val="0"/>
              </w:numPr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3.有相关专业企业工作经验者优先。</w:t>
            </w:r>
          </w:p>
        </w:tc>
        <w:tc>
          <w:tcPr>
            <w:tcW w:w="848" w:type="dxa"/>
            <w:vAlign w:val="center"/>
          </w:tcPr>
          <w:p w14:paraId="40779037">
            <w:pPr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</w:tr>
      <w:tr w14:paraId="7972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765" w:type="dxa"/>
            <w:vMerge w:val="restart"/>
            <w:vAlign w:val="center"/>
          </w:tcPr>
          <w:p w14:paraId="613F76C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20" w:type="dxa"/>
            <w:vMerge w:val="restart"/>
            <w:vAlign w:val="center"/>
          </w:tcPr>
          <w:p w14:paraId="2D9826F5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信息工程学院</w:t>
            </w:r>
          </w:p>
        </w:tc>
        <w:tc>
          <w:tcPr>
            <w:tcW w:w="1260" w:type="dxa"/>
            <w:vAlign w:val="center"/>
          </w:tcPr>
          <w:p w14:paraId="277D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软件工程技术专任教师</w:t>
            </w:r>
          </w:p>
        </w:tc>
        <w:tc>
          <w:tcPr>
            <w:tcW w:w="2940" w:type="dxa"/>
            <w:vAlign w:val="center"/>
          </w:tcPr>
          <w:p w14:paraId="1C1CB48F"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软件工程一级学科、计算机科学与技术一级学科相关专业学位</w:t>
            </w:r>
          </w:p>
        </w:tc>
        <w:tc>
          <w:tcPr>
            <w:tcW w:w="6710" w:type="dxa"/>
            <w:vAlign w:val="center"/>
          </w:tcPr>
          <w:p w14:paraId="1E2BA137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1.本科、硕士专业相近，具有较强的专业知识；</w:t>
            </w:r>
          </w:p>
          <w:p w14:paraId="07949C46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2.熟练掌握计算机软件架构知识，了解行业发展方向，有一定软件开发实践能力；</w:t>
            </w:r>
          </w:p>
          <w:p w14:paraId="24A994C0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3.有相关专业企业工作经验者优先，条件特别优秀者可适当放宽要求。</w:t>
            </w:r>
          </w:p>
        </w:tc>
        <w:tc>
          <w:tcPr>
            <w:tcW w:w="848" w:type="dxa"/>
            <w:vAlign w:val="center"/>
          </w:tcPr>
          <w:p w14:paraId="5A1CE9A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</w:tr>
      <w:tr w14:paraId="21CF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65" w:type="dxa"/>
            <w:vMerge w:val="continue"/>
            <w:vAlign w:val="center"/>
          </w:tcPr>
          <w:p w14:paraId="038FCBE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4DFC5098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70B607E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计算机应用工程专任教师</w:t>
            </w:r>
          </w:p>
        </w:tc>
        <w:tc>
          <w:tcPr>
            <w:tcW w:w="2940" w:type="dxa"/>
            <w:vAlign w:val="center"/>
          </w:tcPr>
          <w:p w14:paraId="133B84F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计算机科学与技术一级学科、软件工程一级学科、安全科学与工程一级学科、网络空间安全一级学科、控制科学与工程一级学科、信息与通信工程一级学科、管理科学与工程一级学科相关专业学位</w:t>
            </w:r>
          </w:p>
        </w:tc>
        <w:tc>
          <w:tcPr>
            <w:tcW w:w="6710" w:type="dxa"/>
            <w:vAlign w:val="center"/>
          </w:tcPr>
          <w:p w14:paraId="569EE9ED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1.本科、硕士专业相近，具有较强的专业知识；</w:t>
            </w:r>
          </w:p>
          <w:p w14:paraId="41AB6F11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2.熟练掌握计算机软硬件基础知识，了解行业发展方向，有一定工程实践能力；</w:t>
            </w:r>
          </w:p>
          <w:p w14:paraId="370C7930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3.有相关专业企业工作经验者优先，条件特别优秀者可适当放宽要求。</w:t>
            </w:r>
          </w:p>
        </w:tc>
        <w:tc>
          <w:tcPr>
            <w:tcW w:w="848" w:type="dxa"/>
            <w:vAlign w:val="center"/>
          </w:tcPr>
          <w:p w14:paraId="19778114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</w:tr>
      <w:tr w14:paraId="52FA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65" w:type="dxa"/>
            <w:vMerge w:val="continue"/>
            <w:vAlign w:val="center"/>
          </w:tcPr>
          <w:p w14:paraId="2F08CAC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7A0026AA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FE97752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大数据与云计算专任教师</w:t>
            </w:r>
          </w:p>
        </w:tc>
        <w:tc>
          <w:tcPr>
            <w:tcW w:w="2940" w:type="dxa"/>
            <w:vAlign w:val="center"/>
          </w:tcPr>
          <w:p w14:paraId="02B2AF90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计算机科学与技术一级学科、软件工程一级学科、数学一级学科、统计学一级学科相关专业学位</w:t>
            </w:r>
          </w:p>
        </w:tc>
        <w:tc>
          <w:tcPr>
            <w:tcW w:w="6710" w:type="dxa"/>
            <w:vAlign w:val="center"/>
          </w:tcPr>
          <w:p w14:paraId="39DA2A20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1.本科、硕士专业相近，具有较强的专业知识；</w:t>
            </w:r>
          </w:p>
          <w:p w14:paraId="5C6F3894"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2.熟练掌握云计算及大数据相关基础知识，了解行业发展方向；</w:t>
            </w:r>
          </w:p>
          <w:p w14:paraId="68390E47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3.有相关专业企业工作经验者优先，条件特别优秀者可适当放宽要求。</w:t>
            </w:r>
          </w:p>
        </w:tc>
        <w:tc>
          <w:tcPr>
            <w:tcW w:w="848" w:type="dxa"/>
            <w:vAlign w:val="center"/>
          </w:tcPr>
          <w:p w14:paraId="109AF897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</w:tr>
      <w:tr w14:paraId="1791A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765" w:type="dxa"/>
            <w:vMerge w:val="continue"/>
            <w:vAlign w:val="center"/>
          </w:tcPr>
          <w:p w14:paraId="2DD50C9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6978F479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8A9112C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虚拟现实技术专任教师</w:t>
            </w:r>
          </w:p>
        </w:tc>
        <w:tc>
          <w:tcPr>
            <w:tcW w:w="2940" w:type="dxa"/>
            <w:vAlign w:val="center"/>
          </w:tcPr>
          <w:p w14:paraId="47C038FC">
            <w:pPr>
              <w:jc w:val="left"/>
              <w:rPr>
                <w:rFonts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数字媒体技术、虚拟现实技术、视觉与图像处理、虚拟现实与人机交互、软件工程等相关专业</w:t>
            </w:r>
          </w:p>
        </w:tc>
        <w:tc>
          <w:tcPr>
            <w:tcW w:w="6710" w:type="dxa"/>
            <w:vAlign w:val="center"/>
          </w:tcPr>
          <w:p w14:paraId="4C817208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1.本科、硕士专业相近，具有较强的专业知识；</w:t>
            </w:r>
          </w:p>
          <w:p w14:paraId="56FA2602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2.熟练虚拟现实相关技术，了解数字媒体技术发展方向，有一定3D开发能力；</w:t>
            </w:r>
          </w:p>
          <w:p w14:paraId="425760A0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3.有相关专业企业工作经验者优先，条件特别优秀者可适当放宽要求。</w:t>
            </w:r>
          </w:p>
        </w:tc>
        <w:tc>
          <w:tcPr>
            <w:tcW w:w="848" w:type="dxa"/>
            <w:vAlign w:val="center"/>
          </w:tcPr>
          <w:p w14:paraId="6D4E7CD6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eastAsia="zh-Hans"/>
              </w:rPr>
              <w:t>名</w:t>
            </w:r>
          </w:p>
        </w:tc>
      </w:tr>
      <w:tr w14:paraId="2AD0F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765" w:type="dxa"/>
            <w:vMerge w:val="restart"/>
            <w:vAlign w:val="center"/>
          </w:tcPr>
          <w:p w14:paraId="66F830CA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20" w:type="dxa"/>
            <w:vMerge w:val="restart"/>
            <w:vAlign w:val="center"/>
          </w:tcPr>
          <w:p w14:paraId="1DBE78F6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电子商务与技术研发中心</w:t>
            </w:r>
          </w:p>
        </w:tc>
        <w:tc>
          <w:tcPr>
            <w:tcW w:w="1260" w:type="dxa"/>
            <w:vAlign w:val="center"/>
          </w:tcPr>
          <w:p w14:paraId="73D2A1B5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研发人员1</w:t>
            </w:r>
          </w:p>
        </w:tc>
        <w:tc>
          <w:tcPr>
            <w:tcW w:w="2940" w:type="dxa"/>
            <w:vAlign w:val="center"/>
          </w:tcPr>
          <w:p w14:paraId="22D9F16D"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软件工程、计算机科学与技术、计算机应用、电子商务等相关专业</w:t>
            </w:r>
          </w:p>
        </w:tc>
        <w:tc>
          <w:tcPr>
            <w:tcW w:w="6710" w:type="dxa"/>
            <w:vAlign w:val="center"/>
          </w:tcPr>
          <w:p w14:paraId="4F9720FD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有较好的科研能力，较强的团队意识，主持或参与过市厅级以上课题，有实际软件研发经验者优先。</w:t>
            </w:r>
          </w:p>
        </w:tc>
        <w:tc>
          <w:tcPr>
            <w:tcW w:w="848" w:type="dxa"/>
            <w:vAlign w:val="center"/>
          </w:tcPr>
          <w:p w14:paraId="291297C8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</w:tr>
      <w:tr w14:paraId="07BF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765" w:type="dxa"/>
            <w:vMerge w:val="continue"/>
            <w:vAlign w:val="center"/>
          </w:tcPr>
          <w:p w14:paraId="5AFA478C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505C5E15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4D0E6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研发人员2</w:t>
            </w:r>
          </w:p>
        </w:tc>
        <w:tc>
          <w:tcPr>
            <w:tcW w:w="2940" w:type="dxa"/>
            <w:vAlign w:val="center"/>
          </w:tcPr>
          <w:p w14:paraId="1920BF87">
            <w:pPr>
              <w:rPr>
                <w:rFonts w:asciiTheme="minorEastAsia" w:hAnsiTheme="minorEastAsia" w:eastAsia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物联网、移动开发、通信工程、云计算、大数据等专业</w:t>
            </w:r>
          </w:p>
        </w:tc>
        <w:tc>
          <w:tcPr>
            <w:tcW w:w="6710" w:type="dxa"/>
            <w:vAlign w:val="center"/>
          </w:tcPr>
          <w:p w14:paraId="63DB656C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具备丰富的项目研发经验，条件特别优秀者可放宽要求。</w:t>
            </w:r>
          </w:p>
        </w:tc>
        <w:tc>
          <w:tcPr>
            <w:tcW w:w="848" w:type="dxa"/>
            <w:vAlign w:val="center"/>
          </w:tcPr>
          <w:p w14:paraId="545B0C3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2名</w:t>
            </w:r>
          </w:p>
        </w:tc>
      </w:tr>
      <w:tr w14:paraId="1B61F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765" w:type="dxa"/>
            <w:vMerge w:val="restart"/>
            <w:vAlign w:val="center"/>
          </w:tcPr>
          <w:p w14:paraId="6AB6A8B7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20" w:type="dxa"/>
            <w:vMerge w:val="restart"/>
            <w:vAlign w:val="center"/>
          </w:tcPr>
          <w:p w14:paraId="5AED2574"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人工智能学院</w:t>
            </w:r>
          </w:p>
        </w:tc>
        <w:tc>
          <w:tcPr>
            <w:tcW w:w="1260" w:type="dxa"/>
            <w:vAlign w:val="center"/>
          </w:tcPr>
          <w:p w14:paraId="27A860EB">
            <w:pPr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智能机电专任教师</w:t>
            </w:r>
          </w:p>
        </w:tc>
        <w:tc>
          <w:tcPr>
            <w:tcW w:w="2940" w:type="dxa"/>
            <w:vAlign w:val="center"/>
          </w:tcPr>
          <w:p w14:paraId="2380C078">
            <w:pPr>
              <w:jc w:val="left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电气类、自动化类、计算机类专业</w:t>
            </w:r>
          </w:p>
        </w:tc>
        <w:tc>
          <w:tcPr>
            <w:tcW w:w="6710" w:type="dxa"/>
            <w:vAlign w:val="center"/>
          </w:tcPr>
          <w:p w14:paraId="1C5EF350">
            <w:pPr>
              <w:numPr>
                <w:ilvl w:val="0"/>
                <w:numId w:val="5"/>
              </w:num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有3年行业企业相关经验者优先；</w:t>
            </w:r>
          </w:p>
          <w:p w14:paraId="08A4D891">
            <w:pPr>
              <w:numPr>
                <w:ilvl w:val="0"/>
                <w:numId w:val="5"/>
              </w:num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5年以上一线企业技术岗位工作经历者可适当放宽条件。</w:t>
            </w:r>
          </w:p>
        </w:tc>
        <w:tc>
          <w:tcPr>
            <w:tcW w:w="848" w:type="dxa"/>
            <w:vAlign w:val="center"/>
          </w:tcPr>
          <w:p w14:paraId="4994B57A">
            <w:pPr>
              <w:jc w:val="center"/>
              <w:rPr>
                <w:rFonts w:hint="default" w:ascii="宋体" w:hAnsi="宋体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sz w:val="24"/>
                <w:szCs w:val="24"/>
                <w:lang w:val="en-US" w:eastAsia="zh-CN"/>
              </w:rPr>
              <w:t>9名</w:t>
            </w:r>
          </w:p>
        </w:tc>
      </w:tr>
      <w:tr w14:paraId="307DB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765" w:type="dxa"/>
            <w:vMerge w:val="continue"/>
            <w:vAlign w:val="center"/>
          </w:tcPr>
          <w:p w14:paraId="5BC462D7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34DB6756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085486BA">
            <w:pPr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人工智能专任教师</w:t>
            </w:r>
          </w:p>
        </w:tc>
        <w:tc>
          <w:tcPr>
            <w:tcW w:w="2940" w:type="dxa"/>
            <w:vAlign w:val="center"/>
          </w:tcPr>
          <w:p w14:paraId="29A0EE6C"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电子信息类、自动化类、计算机类专业</w:t>
            </w:r>
          </w:p>
        </w:tc>
        <w:tc>
          <w:tcPr>
            <w:tcW w:w="6710" w:type="dxa"/>
            <w:vAlign w:val="center"/>
          </w:tcPr>
          <w:p w14:paraId="297B24BB">
            <w:pPr>
              <w:numPr>
                <w:ilvl w:val="0"/>
                <w:numId w:val="6"/>
              </w:num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有3年行业企业相关经验者优先；</w:t>
            </w:r>
          </w:p>
          <w:p w14:paraId="3A1C4037">
            <w:pPr>
              <w:numPr>
                <w:ilvl w:val="0"/>
                <w:numId w:val="6"/>
              </w:num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5年以上一线企业技术岗位工作经历者可适当放宽条件；</w:t>
            </w:r>
          </w:p>
          <w:p w14:paraId="2940490C">
            <w:pPr>
              <w:numPr>
                <w:ilvl w:val="0"/>
                <w:numId w:val="6"/>
              </w:num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有从事人工智能相关研究经历者优先。</w:t>
            </w:r>
          </w:p>
        </w:tc>
        <w:tc>
          <w:tcPr>
            <w:tcW w:w="848" w:type="dxa"/>
            <w:vAlign w:val="center"/>
          </w:tcPr>
          <w:p w14:paraId="4123F898">
            <w:pPr>
              <w:jc w:val="center"/>
              <w:rPr>
                <w:rFonts w:ascii="宋体" w:hAnsi="宋体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EastAsia"/>
                <w:sz w:val="24"/>
                <w:szCs w:val="24"/>
                <w:lang w:val="en-US" w:eastAsia="zh-CN"/>
              </w:rPr>
              <w:t>9名</w:t>
            </w:r>
          </w:p>
        </w:tc>
      </w:tr>
      <w:tr w14:paraId="4E90A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765" w:type="dxa"/>
            <w:vMerge w:val="continue"/>
            <w:vAlign w:val="center"/>
          </w:tcPr>
          <w:p w14:paraId="02FA0646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43E31920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4684DD20">
            <w:pPr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智能控制专任教师</w:t>
            </w:r>
          </w:p>
        </w:tc>
        <w:tc>
          <w:tcPr>
            <w:tcW w:w="2940" w:type="dxa"/>
            <w:vAlign w:val="center"/>
          </w:tcPr>
          <w:p w14:paraId="0154DD31">
            <w:pPr>
              <w:jc w:val="left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自动化类、电气类、电子信息类专业</w:t>
            </w:r>
          </w:p>
        </w:tc>
        <w:tc>
          <w:tcPr>
            <w:tcW w:w="6710" w:type="dxa"/>
            <w:vAlign w:val="center"/>
          </w:tcPr>
          <w:p w14:paraId="479C1B7F">
            <w:pPr>
              <w:numPr>
                <w:ilvl w:val="0"/>
                <w:numId w:val="7"/>
              </w:numPr>
              <w:jc w:val="left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有3年行业企业相关经验者优先；</w:t>
            </w:r>
          </w:p>
          <w:p w14:paraId="3960339B">
            <w:pPr>
              <w:numPr>
                <w:ilvl w:val="0"/>
                <w:numId w:val="7"/>
              </w:num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5年以上一线企业技术岗位工作经历者可适当放宽条件。</w:t>
            </w:r>
          </w:p>
        </w:tc>
        <w:tc>
          <w:tcPr>
            <w:tcW w:w="848" w:type="dxa"/>
            <w:vAlign w:val="center"/>
          </w:tcPr>
          <w:p w14:paraId="0FBF4435">
            <w:pPr>
              <w:jc w:val="center"/>
              <w:rPr>
                <w:rFonts w:ascii="宋体" w:hAnsi="宋体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EastAsia"/>
                <w:sz w:val="24"/>
                <w:szCs w:val="24"/>
                <w:lang w:val="en-US" w:eastAsia="zh-CN"/>
              </w:rPr>
              <w:t>9名</w:t>
            </w:r>
          </w:p>
        </w:tc>
      </w:tr>
      <w:tr w14:paraId="5CEA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765" w:type="dxa"/>
            <w:vMerge w:val="restart"/>
            <w:vAlign w:val="center"/>
          </w:tcPr>
          <w:p w14:paraId="4CA6C0D8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20" w:type="dxa"/>
            <w:vMerge w:val="restart"/>
            <w:vAlign w:val="center"/>
          </w:tcPr>
          <w:p w14:paraId="0AE91B38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医护学院</w:t>
            </w:r>
          </w:p>
        </w:tc>
        <w:tc>
          <w:tcPr>
            <w:tcW w:w="1260" w:type="dxa"/>
            <w:vAlign w:val="center"/>
          </w:tcPr>
          <w:p w14:paraId="2E6BF440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护理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专任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2940" w:type="dxa"/>
            <w:vAlign w:val="center"/>
          </w:tcPr>
          <w:p w14:paraId="69D61430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护理学等相关专业</w:t>
            </w:r>
          </w:p>
        </w:tc>
        <w:tc>
          <w:tcPr>
            <w:tcW w:w="6710" w:type="dxa"/>
            <w:vAlign w:val="center"/>
          </w:tcPr>
          <w:p w14:paraId="6674C915"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有临床经验者优先。</w:t>
            </w:r>
          </w:p>
        </w:tc>
        <w:tc>
          <w:tcPr>
            <w:tcW w:w="848" w:type="dxa"/>
            <w:vAlign w:val="center"/>
          </w:tcPr>
          <w:p w14:paraId="3B0CB53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</w:tr>
      <w:tr w14:paraId="2E04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765" w:type="dxa"/>
            <w:vMerge w:val="continue"/>
            <w:vAlign w:val="center"/>
          </w:tcPr>
          <w:p w14:paraId="28ED7A10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1DBD24D2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178505D">
            <w:pPr>
              <w:jc w:val="center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婴幼儿托育服务与管理教师</w:t>
            </w:r>
          </w:p>
        </w:tc>
        <w:tc>
          <w:tcPr>
            <w:tcW w:w="2940" w:type="dxa"/>
            <w:vAlign w:val="center"/>
          </w:tcPr>
          <w:p w14:paraId="4C2722C7">
            <w:pPr>
              <w:jc w:val="left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教育管理类、中医、小儿理疗类、公共卫生与预防医学等相关专业</w:t>
            </w:r>
          </w:p>
        </w:tc>
        <w:tc>
          <w:tcPr>
            <w:tcW w:w="6710" w:type="dxa"/>
            <w:vAlign w:val="center"/>
          </w:tcPr>
          <w:p w14:paraId="1ECEBFDC"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有幼儿管理、比赛、从业相关经验者优先。</w:t>
            </w:r>
          </w:p>
        </w:tc>
        <w:tc>
          <w:tcPr>
            <w:tcW w:w="848" w:type="dxa"/>
            <w:vAlign w:val="center"/>
          </w:tcPr>
          <w:p w14:paraId="2C1DF18D">
            <w:pPr>
              <w:jc w:val="center"/>
              <w:rPr>
                <w:rFonts w:hint="default" w:ascii="宋体" w:hAnsi="宋体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inorEastAsia" w:cstheme="minorEastAsia"/>
                <w:sz w:val="24"/>
                <w:szCs w:val="24"/>
                <w:lang w:val="en-US" w:eastAsia="zh-CN"/>
              </w:rPr>
              <w:t>3名</w:t>
            </w:r>
          </w:p>
        </w:tc>
      </w:tr>
      <w:tr w14:paraId="017C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765" w:type="dxa"/>
            <w:vMerge w:val="restart"/>
            <w:vAlign w:val="center"/>
          </w:tcPr>
          <w:p w14:paraId="5F76D8E4"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0" w:type="dxa"/>
            <w:vMerge w:val="restart"/>
            <w:vAlign w:val="center"/>
          </w:tcPr>
          <w:p w14:paraId="67F82511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教育学院</w:t>
            </w:r>
          </w:p>
        </w:tc>
        <w:tc>
          <w:tcPr>
            <w:tcW w:w="1260" w:type="dxa"/>
            <w:vAlign w:val="center"/>
          </w:tcPr>
          <w:p w14:paraId="1052BF9A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学前教育教师</w:t>
            </w:r>
          </w:p>
        </w:tc>
        <w:tc>
          <w:tcPr>
            <w:tcW w:w="2940" w:type="dxa"/>
            <w:vAlign w:val="center"/>
          </w:tcPr>
          <w:p w14:paraId="3D63C4FC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教育类、学前教育等相关专业</w:t>
            </w:r>
          </w:p>
        </w:tc>
        <w:tc>
          <w:tcPr>
            <w:tcW w:w="6710" w:type="dxa"/>
            <w:vAlign w:val="center"/>
          </w:tcPr>
          <w:p w14:paraId="2CDC854F"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博士研究生3名（长期招聘）；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具备丰富的专业知识和优秀的专业素质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教科研成果丰富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；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有高校教学经验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和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企业工作经验者优先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7CD5893F">
            <w:pPr>
              <w:numPr>
                <w:ilvl w:val="0"/>
                <w:numId w:val="8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硕士研究生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应为</w:t>
            </w:r>
            <w:r>
              <w:rPr>
                <w:rFonts w:ascii="宋体" w:hAnsi="宋体" w:eastAsia="宋体" w:cs="宋体"/>
                <w:sz w:val="24"/>
                <w:szCs w:val="24"/>
              </w:rPr>
              <w:t>教育学相关专业，有高校工作经验者优先考虑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8" w:type="dxa"/>
            <w:vAlign w:val="center"/>
          </w:tcPr>
          <w:p w14:paraId="08F649ED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</w:tr>
      <w:tr w14:paraId="0EEC5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765" w:type="dxa"/>
            <w:vMerge w:val="continue"/>
            <w:vAlign w:val="center"/>
          </w:tcPr>
          <w:p w14:paraId="42F4D1CE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38F978E1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4C3E393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语文专任教师</w:t>
            </w:r>
          </w:p>
        </w:tc>
        <w:tc>
          <w:tcPr>
            <w:tcW w:w="2940" w:type="dxa"/>
            <w:vAlign w:val="center"/>
          </w:tcPr>
          <w:p w14:paraId="0D8D013C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中国古典文献学、历史学（中国史）、中国古代文学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等专业</w:t>
            </w:r>
          </w:p>
        </w:tc>
        <w:tc>
          <w:tcPr>
            <w:tcW w:w="6710" w:type="dxa"/>
            <w:vAlign w:val="center"/>
          </w:tcPr>
          <w:p w14:paraId="4A23AEF6">
            <w:pPr>
              <w:numPr>
                <w:ilvl w:val="0"/>
                <w:numId w:val="9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本硕专业一致或相近；</w:t>
            </w:r>
          </w:p>
          <w:p w14:paraId="0D1B9DBF">
            <w:pPr>
              <w:numPr>
                <w:ilvl w:val="0"/>
                <w:numId w:val="9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具备良好科研能力。</w:t>
            </w:r>
          </w:p>
          <w:p w14:paraId="0975A65A">
            <w:pPr>
              <w:numPr>
                <w:ilvl w:val="0"/>
                <w:numId w:val="9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具备良好国学素养；</w:t>
            </w:r>
          </w:p>
          <w:p w14:paraId="644F637C">
            <w:pPr>
              <w:numPr>
                <w:ilvl w:val="0"/>
                <w:numId w:val="9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对中国传统文化有一定了解。                                       </w:t>
            </w:r>
          </w:p>
        </w:tc>
        <w:tc>
          <w:tcPr>
            <w:tcW w:w="848" w:type="dxa"/>
            <w:vAlign w:val="center"/>
          </w:tcPr>
          <w:p w14:paraId="00EE0F54">
            <w:pPr>
              <w:tabs>
                <w:tab w:val="center" w:pos="317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</w:tr>
      <w:tr w14:paraId="3D3D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765" w:type="dxa"/>
            <w:vMerge w:val="continue"/>
            <w:vAlign w:val="center"/>
          </w:tcPr>
          <w:p w14:paraId="2A108FC8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222E5ACE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D771D51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高数专任教师</w:t>
            </w:r>
          </w:p>
        </w:tc>
        <w:tc>
          <w:tcPr>
            <w:tcW w:w="2940" w:type="dxa"/>
            <w:vAlign w:val="center"/>
          </w:tcPr>
          <w:p w14:paraId="4E951138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数学及统计学专业</w:t>
            </w:r>
          </w:p>
        </w:tc>
        <w:tc>
          <w:tcPr>
            <w:tcW w:w="6710" w:type="dxa"/>
            <w:vAlign w:val="center"/>
          </w:tcPr>
          <w:p w14:paraId="2674D8E3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有相关工作经验者优先。</w:t>
            </w:r>
          </w:p>
        </w:tc>
        <w:tc>
          <w:tcPr>
            <w:tcW w:w="848" w:type="dxa"/>
            <w:vAlign w:val="center"/>
          </w:tcPr>
          <w:p w14:paraId="18D3366F">
            <w:pPr>
              <w:tabs>
                <w:tab w:val="center" w:pos="317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名</w:t>
            </w:r>
          </w:p>
        </w:tc>
      </w:tr>
      <w:tr w14:paraId="6BD5F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65" w:type="dxa"/>
            <w:vMerge w:val="continue"/>
            <w:vAlign w:val="center"/>
          </w:tcPr>
          <w:p w14:paraId="0967536A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vAlign w:val="center"/>
          </w:tcPr>
          <w:p w14:paraId="08006618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60254D9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美育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2940" w:type="dxa"/>
            <w:vAlign w:val="center"/>
          </w:tcPr>
          <w:p w14:paraId="0C77E2D1">
            <w:pPr>
              <w:rPr>
                <w:rFonts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汉语言文学、文艺学、历史学（中国史）等相关专业</w:t>
            </w:r>
          </w:p>
        </w:tc>
        <w:tc>
          <w:tcPr>
            <w:tcW w:w="6710" w:type="dxa"/>
            <w:vAlign w:val="center"/>
          </w:tcPr>
          <w:p w14:paraId="40704A47">
            <w:pPr>
              <w:numPr>
                <w:ilvl w:val="0"/>
                <w:numId w:val="0"/>
              </w:numPr>
              <w:rPr>
                <w:rFonts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具备一定国学素养，热爱中华传统优秀文化与艺术。</w:t>
            </w:r>
          </w:p>
        </w:tc>
        <w:tc>
          <w:tcPr>
            <w:tcW w:w="848" w:type="dxa"/>
            <w:vAlign w:val="center"/>
          </w:tcPr>
          <w:p w14:paraId="659EEA1B">
            <w:pPr>
              <w:tabs>
                <w:tab w:val="center" w:pos="317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</w:tr>
      <w:tr w14:paraId="039B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765" w:type="dxa"/>
            <w:vAlign w:val="center"/>
          </w:tcPr>
          <w:p w14:paraId="6AD6A826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20" w:type="dxa"/>
            <w:vAlign w:val="center"/>
          </w:tcPr>
          <w:p w14:paraId="70F7A5DE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体育部</w:t>
            </w:r>
          </w:p>
        </w:tc>
        <w:tc>
          <w:tcPr>
            <w:tcW w:w="1260" w:type="dxa"/>
            <w:vAlign w:val="center"/>
          </w:tcPr>
          <w:p w14:paraId="07D0283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武术专任教师</w:t>
            </w:r>
          </w:p>
        </w:tc>
        <w:tc>
          <w:tcPr>
            <w:tcW w:w="2940" w:type="dxa"/>
            <w:vAlign w:val="center"/>
          </w:tcPr>
          <w:p w14:paraId="2B447F97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民族传统体育、体育教育等专业</w:t>
            </w:r>
          </w:p>
        </w:tc>
        <w:tc>
          <w:tcPr>
            <w:tcW w:w="6710" w:type="dxa"/>
            <w:vAlign w:val="center"/>
          </w:tcPr>
          <w:p w14:paraId="4D716FE2"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具有武术套路、散打相关教学经验，有一定教、科研能力者优先。</w:t>
            </w:r>
          </w:p>
        </w:tc>
        <w:tc>
          <w:tcPr>
            <w:tcW w:w="848" w:type="dxa"/>
            <w:vAlign w:val="center"/>
          </w:tcPr>
          <w:p w14:paraId="1B3AE6C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1名</w:t>
            </w:r>
          </w:p>
        </w:tc>
      </w:tr>
      <w:tr w14:paraId="06B8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765" w:type="dxa"/>
            <w:vAlign w:val="center"/>
          </w:tcPr>
          <w:p w14:paraId="74BE062A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20" w:type="dxa"/>
            <w:vAlign w:val="center"/>
          </w:tcPr>
          <w:p w14:paraId="32877B66"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人事处</w:t>
            </w:r>
          </w:p>
        </w:tc>
        <w:tc>
          <w:tcPr>
            <w:tcW w:w="1260" w:type="dxa"/>
            <w:vAlign w:val="center"/>
          </w:tcPr>
          <w:p w14:paraId="16E2899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行政人员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0FFFF2C0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汉语言文学、人力资源管理、管理学等专业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7FEBF4A1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8" w:type="dxa"/>
            <w:vAlign w:val="center"/>
          </w:tcPr>
          <w:p w14:paraId="1D76E63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1名</w:t>
            </w:r>
          </w:p>
        </w:tc>
      </w:tr>
      <w:tr w14:paraId="137D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765" w:type="dxa"/>
            <w:vAlign w:val="center"/>
          </w:tcPr>
          <w:p w14:paraId="30E73CF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0" w:type="dxa"/>
            <w:vAlign w:val="center"/>
          </w:tcPr>
          <w:p w14:paraId="4A42B4DC"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学生处</w:t>
            </w:r>
          </w:p>
        </w:tc>
        <w:tc>
          <w:tcPr>
            <w:tcW w:w="1260" w:type="dxa"/>
            <w:vAlign w:val="center"/>
          </w:tcPr>
          <w:p w14:paraId="66F9080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辅导员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397A6FE">
            <w:pPr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教育学、管理学、心理学、法律等相关专业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1FCBC0F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48" w:type="dxa"/>
            <w:vAlign w:val="center"/>
          </w:tcPr>
          <w:p w14:paraId="6E77DA4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3名</w:t>
            </w:r>
          </w:p>
        </w:tc>
      </w:tr>
      <w:tr w14:paraId="7B20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765" w:type="dxa"/>
            <w:vAlign w:val="center"/>
          </w:tcPr>
          <w:p w14:paraId="29955836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20" w:type="dxa"/>
            <w:vAlign w:val="center"/>
          </w:tcPr>
          <w:p w14:paraId="5F013A80"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创新创业学院</w:t>
            </w:r>
          </w:p>
        </w:tc>
        <w:tc>
          <w:tcPr>
            <w:tcW w:w="1260" w:type="dxa"/>
            <w:vAlign w:val="center"/>
          </w:tcPr>
          <w:p w14:paraId="599091B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行政人员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0D1C6BE2">
            <w:pPr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不限专业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558A4258">
            <w:pPr>
              <w:numPr>
                <w:ilvl w:val="0"/>
                <w:numId w:val="1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具有参加或知道创新创业大赛经历或具有创也工作经历；</w:t>
            </w:r>
          </w:p>
          <w:p w14:paraId="3A2A9E3C">
            <w:pPr>
              <w:numPr>
                <w:ilvl w:val="0"/>
                <w:numId w:val="10"/>
              </w:numPr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具有较强的组织协调能力。</w:t>
            </w:r>
          </w:p>
        </w:tc>
        <w:tc>
          <w:tcPr>
            <w:tcW w:w="848" w:type="dxa"/>
            <w:vAlign w:val="center"/>
          </w:tcPr>
          <w:p w14:paraId="041F5DC7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1名</w:t>
            </w:r>
          </w:p>
        </w:tc>
      </w:tr>
      <w:tr w14:paraId="595BE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765" w:type="dxa"/>
            <w:vAlign w:val="center"/>
          </w:tcPr>
          <w:p w14:paraId="2E55BDD1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20" w:type="dxa"/>
            <w:vAlign w:val="center"/>
          </w:tcPr>
          <w:p w14:paraId="1EF16BB7"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外国语学院</w:t>
            </w:r>
          </w:p>
        </w:tc>
        <w:tc>
          <w:tcPr>
            <w:tcW w:w="1260" w:type="dxa"/>
            <w:vAlign w:val="center"/>
          </w:tcPr>
          <w:p w14:paraId="1D4D01DB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设备管理人员</w:t>
            </w:r>
          </w:p>
        </w:tc>
        <w:tc>
          <w:tcPr>
            <w:tcW w:w="2940" w:type="dxa"/>
            <w:vAlign w:val="center"/>
          </w:tcPr>
          <w:p w14:paraId="5812819C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计算机等相关专业</w:t>
            </w:r>
          </w:p>
        </w:tc>
        <w:tc>
          <w:tcPr>
            <w:tcW w:w="6710" w:type="dxa"/>
            <w:vAlign w:val="center"/>
          </w:tcPr>
          <w:p w14:paraId="3103E50C"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有设备维护工作经历者可不限专业。</w:t>
            </w:r>
          </w:p>
        </w:tc>
        <w:tc>
          <w:tcPr>
            <w:tcW w:w="848" w:type="dxa"/>
            <w:vAlign w:val="center"/>
          </w:tcPr>
          <w:p w14:paraId="5AA06B5F"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1名</w:t>
            </w:r>
          </w:p>
        </w:tc>
      </w:tr>
      <w:tr w14:paraId="76759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765" w:type="dxa"/>
            <w:vAlign w:val="center"/>
          </w:tcPr>
          <w:p w14:paraId="48AC0229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20" w:type="dxa"/>
            <w:vAlign w:val="center"/>
          </w:tcPr>
          <w:p w14:paraId="77E1905E"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实训设备处</w:t>
            </w:r>
          </w:p>
        </w:tc>
        <w:tc>
          <w:tcPr>
            <w:tcW w:w="1260" w:type="dxa"/>
            <w:vAlign w:val="center"/>
          </w:tcPr>
          <w:p w14:paraId="1659395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实验员</w:t>
            </w:r>
          </w:p>
        </w:tc>
        <w:tc>
          <w:tcPr>
            <w:tcW w:w="2940" w:type="dxa"/>
            <w:vAlign w:val="center"/>
          </w:tcPr>
          <w:p w14:paraId="3B291CD4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计算机、智能机电技术（机械方向）、人工智能工程技术等相关专业</w:t>
            </w:r>
          </w:p>
        </w:tc>
        <w:tc>
          <w:tcPr>
            <w:tcW w:w="6710" w:type="dxa"/>
            <w:vAlign w:val="center"/>
          </w:tcPr>
          <w:p w14:paraId="4C7FB71D">
            <w:pP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有相关工作经验者优先。</w:t>
            </w:r>
          </w:p>
        </w:tc>
        <w:tc>
          <w:tcPr>
            <w:tcW w:w="848" w:type="dxa"/>
            <w:vAlign w:val="center"/>
          </w:tcPr>
          <w:p w14:paraId="025E6FB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2名</w:t>
            </w:r>
          </w:p>
        </w:tc>
      </w:tr>
    </w:tbl>
    <w:p w14:paraId="7227111F"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pgSz w:w="16838" w:h="11906" w:orient="landscape"/>
      <w:pgMar w:top="1417" w:right="1440" w:bottom="141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6456A"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7986395</wp:posOffset>
          </wp:positionH>
          <wp:positionV relativeFrom="paragraph">
            <wp:posOffset>-381000</wp:posOffset>
          </wp:positionV>
          <wp:extent cx="1043305" cy="279400"/>
          <wp:effectExtent l="0" t="0" r="4445" b="5715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3305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92C484"/>
    <w:multiLevelType w:val="singleLevel"/>
    <w:tmpl w:val="9C92C4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4763468"/>
    <w:multiLevelType w:val="singleLevel"/>
    <w:tmpl w:val="A47634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29FB28F"/>
    <w:multiLevelType w:val="singleLevel"/>
    <w:tmpl w:val="B29FB2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E02A55F"/>
    <w:multiLevelType w:val="singleLevel"/>
    <w:tmpl w:val="CE02A5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4674DED"/>
    <w:multiLevelType w:val="singleLevel"/>
    <w:tmpl w:val="D4674D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F8C12C2"/>
    <w:multiLevelType w:val="singleLevel"/>
    <w:tmpl w:val="EF8C12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0B106C0"/>
    <w:multiLevelType w:val="singleLevel"/>
    <w:tmpl w:val="F0B106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604DA7F"/>
    <w:multiLevelType w:val="singleLevel"/>
    <w:tmpl w:val="5604DA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6B5F954"/>
    <w:multiLevelType w:val="singleLevel"/>
    <w:tmpl w:val="66B5F9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E13ACD9"/>
    <w:multiLevelType w:val="singleLevel"/>
    <w:tmpl w:val="7E13AC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00AD5340"/>
    <w:rsid w:val="000B0253"/>
    <w:rsid w:val="003147C5"/>
    <w:rsid w:val="003A4563"/>
    <w:rsid w:val="004C294A"/>
    <w:rsid w:val="00AD5340"/>
    <w:rsid w:val="00D6433A"/>
    <w:rsid w:val="010D227C"/>
    <w:rsid w:val="01840703"/>
    <w:rsid w:val="025C5115"/>
    <w:rsid w:val="02DA6EFB"/>
    <w:rsid w:val="04E9160E"/>
    <w:rsid w:val="05622C5A"/>
    <w:rsid w:val="05A71E6E"/>
    <w:rsid w:val="0615207C"/>
    <w:rsid w:val="07735707"/>
    <w:rsid w:val="081E4114"/>
    <w:rsid w:val="0A571F7D"/>
    <w:rsid w:val="0B871DDB"/>
    <w:rsid w:val="0D9961D1"/>
    <w:rsid w:val="0EE15536"/>
    <w:rsid w:val="1199286D"/>
    <w:rsid w:val="11D07756"/>
    <w:rsid w:val="122E25FD"/>
    <w:rsid w:val="12854542"/>
    <w:rsid w:val="157D2814"/>
    <w:rsid w:val="168C6CDD"/>
    <w:rsid w:val="16A60B8F"/>
    <w:rsid w:val="170767D7"/>
    <w:rsid w:val="17C23271"/>
    <w:rsid w:val="19154DCC"/>
    <w:rsid w:val="194714E3"/>
    <w:rsid w:val="19DD44FD"/>
    <w:rsid w:val="19F649D6"/>
    <w:rsid w:val="19FB5E9F"/>
    <w:rsid w:val="1B0A4BAB"/>
    <w:rsid w:val="1C915908"/>
    <w:rsid w:val="1CA13082"/>
    <w:rsid w:val="1CEB658E"/>
    <w:rsid w:val="1DCB369C"/>
    <w:rsid w:val="1E3D6112"/>
    <w:rsid w:val="1E611924"/>
    <w:rsid w:val="1F05061F"/>
    <w:rsid w:val="20DC3C6B"/>
    <w:rsid w:val="21057E27"/>
    <w:rsid w:val="21215815"/>
    <w:rsid w:val="21776A3F"/>
    <w:rsid w:val="250613CB"/>
    <w:rsid w:val="268F4C66"/>
    <w:rsid w:val="27F31225"/>
    <w:rsid w:val="282032F6"/>
    <w:rsid w:val="28ED4307"/>
    <w:rsid w:val="2B1151A1"/>
    <w:rsid w:val="2C3F0261"/>
    <w:rsid w:val="2D470656"/>
    <w:rsid w:val="2DE52177"/>
    <w:rsid w:val="2DFC2F3E"/>
    <w:rsid w:val="2E1034F8"/>
    <w:rsid w:val="2EC15BCA"/>
    <w:rsid w:val="2F912B29"/>
    <w:rsid w:val="31D32E7B"/>
    <w:rsid w:val="34BD5094"/>
    <w:rsid w:val="35AB313F"/>
    <w:rsid w:val="360B5FE6"/>
    <w:rsid w:val="36533A30"/>
    <w:rsid w:val="370B0D1D"/>
    <w:rsid w:val="379C0DCF"/>
    <w:rsid w:val="37A760EA"/>
    <w:rsid w:val="37B573E9"/>
    <w:rsid w:val="39080903"/>
    <w:rsid w:val="39E36CCF"/>
    <w:rsid w:val="3BF96496"/>
    <w:rsid w:val="3CDD7E68"/>
    <w:rsid w:val="3D000214"/>
    <w:rsid w:val="3E0B5057"/>
    <w:rsid w:val="3F0F2516"/>
    <w:rsid w:val="3F7171A7"/>
    <w:rsid w:val="3F8E57DE"/>
    <w:rsid w:val="3FEE42F3"/>
    <w:rsid w:val="40802243"/>
    <w:rsid w:val="41226383"/>
    <w:rsid w:val="424E243A"/>
    <w:rsid w:val="42F05CA2"/>
    <w:rsid w:val="43505326"/>
    <w:rsid w:val="441A0C25"/>
    <w:rsid w:val="45113F16"/>
    <w:rsid w:val="45AB3DBD"/>
    <w:rsid w:val="46590EFD"/>
    <w:rsid w:val="476B4E24"/>
    <w:rsid w:val="47B82CA3"/>
    <w:rsid w:val="4AE70119"/>
    <w:rsid w:val="4B0C247A"/>
    <w:rsid w:val="4C343A36"/>
    <w:rsid w:val="4C5D52D1"/>
    <w:rsid w:val="4C975D73"/>
    <w:rsid w:val="4E091B76"/>
    <w:rsid w:val="4E4A12EF"/>
    <w:rsid w:val="4F7A4139"/>
    <w:rsid w:val="50B84180"/>
    <w:rsid w:val="50CC731F"/>
    <w:rsid w:val="5147319B"/>
    <w:rsid w:val="538C351B"/>
    <w:rsid w:val="54287B49"/>
    <w:rsid w:val="54AA0574"/>
    <w:rsid w:val="55492EEC"/>
    <w:rsid w:val="5566476C"/>
    <w:rsid w:val="56670EB9"/>
    <w:rsid w:val="57877110"/>
    <w:rsid w:val="58695292"/>
    <w:rsid w:val="58E1192C"/>
    <w:rsid w:val="593437D3"/>
    <w:rsid w:val="5A5F5C77"/>
    <w:rsid w:val="5C6D49B2"/>
    <w:rsid w:val="5F824661"/>
    <w:rsid w:val="5FDA624B"/>
    <w:rsid w:val="61B37CD9"/>
    <w:rsid w:val="61F752B0"/>
    <w:rsid w:val="62A660E9"/>
    <w:rsid w:val="64985F0C"/>
    <w:rsid w:val="650F69FC"/>
    <w:rsid w:val="65314B5F"/>
    <w:rsid w:val="67944795"/>
    <w:rsid w:val="68863414"/>
    <w:rsid w:val="68EA3BC3"/>
    <w:rsid w:val="69DA4AA7"/>
    <w:rsid w:val="6C88633F"/>
    <w:rsid w:val="6C973013"/>
    <w:rsid w:val="6CEB1957"/>
    <w:rsid w:val="6F07503E"/>
    <w:rsid w:val="706168DB"/>
    <w:rsid w:val="715F09E7"/>
    <w:rsid w:val="729C4075"/>
    <w:rsid w:val="76A3258C"/>
    <w:rsid w:val="76F15039"/>
    <w:rsid w:val="77F315D6"/>
    <w:rsid w:val="77F75A5E"/>
    <w:rsid w:val="788D1C88"/>
    <w:rsid w:val="7933301D"/>
    <w:rsid w:val="7CAA1950"/>
    <w:rsid w:val="7EA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99"/>
    <w:rPr>
      <w:b/>
      <w:bCs/>
    </w:rPr>
  </w:style>
  <w:style w:type="character" w:styleId="9">
    <w:name w:val="Hyperlink"/>
    <w:basedOn w:val="7"/>
    <w:autoRedefine/>
    <w:qFormat/>
    <w:uiPriority w:val="99"/>
    <w:rPr>
      <w:color w:val="0000FF"/>
      <w:u w:val="single"/>
    </w:r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3"/>
    <w:autoRedefine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2">
    <w:name w:val="页脚 Char"/>
    <w:basedOn w:val="7"/>
    <w:link w:val="2"/>
    <w:autoRedefine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WSFY</Company>
  <Pages>8</Pages>
  <Words>3024</Words>
  <Characters>3075</Characters>
  <Lines>39</Lines>
  <Paragraphs>11</Paragraphs>
  <TotalTime>21</TotalTime>
  <ScaleCrop>false</ScaleCrop>
  <LinksUpToDate>false</LinksUpToDate>
  <CharactersWithSpaces>3115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2021-08-27T18:02:00Z</dcterms:created>
  <dc:creator>Administrator</dc:creator>
  <cp:lastModifiedBy>A__の小胖纸·双</cp:lastModifiedBy>
  <cp:lastPrinted>2021-03-11T23:38:00Z</cp:lastPrinted>
  <dcterms:modified xsi:type="dcterms:W3CDTF">2024-11-12T01:59:57Z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876FCBBB84F941B9B97B81ACDE68706A_13</vt:lpwstr>
  </property>
</Properties>
</file>